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CAHIERS DU CRLF</w:t>
        <w:rPr>
          <w:sz w:val="28"/>
        </w:rPr>
      </w:r>
    </w:p>
    <w:p>
      <w:pPr>
        <w:pStyle w:val="Subtitle"/>
      </w:pPr>
      <w:r>
        <w:t>Grille d’évaluation scientifique d’un article</w:t>
      </w:r>
    </w:p>
    <w:p>
      <w:r>
        <w:t>Titre de l’article : ................................................................................................................</w:t>
      </w:r>
    </w:p>
    <w:p>
      <w:r>
        <w:t>Référence du manuscrit : ...................................   Discipline : ...............................................</w:t>
      </w:r>
    </w:p>
    <w:p>
      <w:r>
        <w:t>Évaluateur ou évaluatrice : ........................................................   Date : ............................</w:t>
      </w:r>
    </w:p>
    <w:p>
      <w:pPr>
        <w:pStyle w:val="Heading1"/>
      </w:pPr>
      <w:r>
        <w:t>1  Critères d’évaluation</w:t>
      </w:r>
    </w:p>
    <w:p>
      <w:r>
        <w:t>Pour chaque critère, cocher Oui ou Non et préciser les points forts ou les corrections demandées dans les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3458"/>
        <w:gridCol w:w="650"/>
        <w:gridCol w:w="650"/>
        <w:gridCol w:w="3236"/>
      </w:tblGrid>
      <w:tr>
        <w:trPr>
          <w:cantSplit/>
          <w:tblHeader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7EDF2"/>
          </w:tcPr>
          <w:p>
            <w:pPr>
              <w:spacing w:after="40" w:before="40"/>
            </w:pPr>
            <w:r>
              <w:rPr>
                <w:b/>
                <w:sz w:val="18"/>
              </w:rPr>
              <w:t>Critères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7EDF2"/>
          </w:tcPr>
          <w:p>
            <w:pPr>
              <w:spacing w:after="40" w:before="40"/>
            </w:pPr>
            <w:r>
              <w:rPr>
                <w:b/>
                <w:sz w:val="18"/>
              </w:rPr>
              <w:t>Points à apprécier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E7EDF2"/>
            <w:tcW w:w="650" w:type="dxa"/>
          </w:tcPr>
          <w:p>
            <w:pPr>
              <w:jc w:val="center"/>
            </w:pPr>
            <w:r>
              <w:rPr>
                <w:b/>
                <w:sz w:val="18"/>
              </w:rPr>
              <w:t>Oui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E7EDF2"/>
            <w:tcW w:w="650" w:type="dxa"/>
          </w:tcPr>
          <w:p>
            <w:pPr>
              <w:jc w:val="center"/>
            </w:pPr>
            <w:r>
              <w:rPr>
                <w:b/>
                <w:sz w:val="18"/>
              </w:rPr>
              <w:t>Non</w:t>
            </w:r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7EDF2"/>
          </w:tcPr>
          <w:p>
            <w:pPr>
              <w:spacing w:after="40" w:before="40"/>
            </w:pPr>
            <w:r>
              <w:rPr>
                <w:b/>
                <w:sz w:val="18"/>
              </w:rPr>
              <w:t>Observations et corrections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Adéquation à la revue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Correspondance avec les orientations scientifiques et le lectorat.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0"/>
                <w:alias w:val="Critère 1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1"/>
                <w:alias w:val="Critère 1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Originalité et apport scientifique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Nouveauté du sujet, de l’approche ou des résultats ; contribution au champ étudié.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2"/>
                <w:alias w:val="Critère 2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3"/>
                <w:alias w:val="Critère 2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Titre, résumé et mots-clés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Clarté, précision et concordance avec le contenu.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4"/>
                <w:alias w:val="Critère 3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5"/>
                <w:alias w:val="Critère 3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Problématique et objectifs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Pertinence de la question ; formulation des objectifs ou hypothèses.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6"/>
                <w:alias w:val="Critère 4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7"/>
                <w:alias w:val="Critère 4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Cadre théorique et état de la recherche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Maîtrise des concepts ; pertinence et mise en perspective des travaux cités.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8"/>
                <w:alias w:val="Critère 5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09"/>
                <w:alias w:val="Critère 5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Méthodologie ou démarche d’analyse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Adéquation et justification de la démarche, du corpus, des sources ou données ; limites.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0"/>
                <w:alias w:val="Critère 6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1"/>
                <w:alias w:val="Critère 6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Analyse et argumentation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Rigueur du raisonnement ; qualité des preuves ; articulation des arguments.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2"/>
                <w:alias w:val="Critère 7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3"/>
                <w:alias w:val="Critère 7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Résultats et discussion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Clarté des résultats ; solidité des interprétations ; confrontation aux travaux antérieurs.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4"/>
                <w:alias w:val="Critère 8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5"/>
                <w:alias w:val="Critère 8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Conclusion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Réponse à la problématique ; apports, limites et perspectives.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6"/>
                <w:alias w:val="Critère 9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7"/>
                <w:alias w:val="Critère 9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Organisation et rédaction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Cohérence du plan ; lisibilité ; précision du vocabulaire et qualité de la langue.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8"/>
                <w:alias w:val="Critère 10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19"/>
                <w:alias w:val="Critère 10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Références et citations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Fiabilité des sources ; concordance citations et bibliographie ; normes de la revue.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20"/>
                <w:alias w:val="Critère 11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21"/>
                <w:alias w:val="Critère 11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Tableaux, figures et documents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Utilité, lisibilité, légendes, sources et renvois, le cas échéant.</w:t>
            </w:r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22"/>
                <w:alias w:val="Critère 12 Oui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tcW w:w="650" w:type="dxa"/>
          </w:tcPr>
          <w:p>
            <w:pPr>
              <w:jc w:val="center"/>
            </w:pPr>
            <w:sdt>
              <w:sdtPr>
                <w:id w:val="80023"/>
                <w:alias w:val="Critère 12 N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3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</w:tbl>
    <w:p>
      <w:r>
        <w:t xml:space="preserve">Appréciation globale :  </w:t>
      </w:r>
      <w:sdt>
        <w:sdtPr>
          <w:id w:val="73001"/>
          <w:alias w:val="Case 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Excellente   </w:t>
      </w:r>
      <w:sdt>
        <w:sdtPr>
          <w:id w:val="73002"/>
          <w:alias w:val="Case 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Bonne   </w:t>
      </w:r>
      <w:sdt>
        <w:sdtPr>
          <w:id w:val="73003"/>
          <w:alias w:val="Case 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Satisfaisante   </w:t>
      </w:r>
      <w:sdt>
        <w:sdtPr>
          <w:id w:val="73004"/>
          <w:alias w:val="Case 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Faible   </w:t>
      </w:r>
      <w:sdt>
        <w:sdtPr>
          <w:id w:val="73005"/>
          <w:alias w:val="Case 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Insuffisante</w:t>
      </w:r>
    </w:p>
    <w:p>
      <w:r>
        <w:t>La recommandation repose sur une appréciation scientifique argumentée.</w:t>
      </w:r>
    </w:p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2  Rapport destiné à l’auteur ou à l’autrice</w:t>
      </w:r>
    </w:p>
    <w:p>
      <w:r>
        <w:t>Référence du manuscrit : .....................................................................................................</w:t>
      </w:r>
    </w:p>
    <w:p>
      <w:pPr>
        <w:pStyle w:val="Heading2"/>
      </w:pPr>
      <w:r>
        <w:t>A  Synthèse de l’article et de son apport scientifique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B  Principaux points forts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C  Corrections majeures demandées</w:t>
      </w:r>
    </w:p>
    <w:p>
      <w:r>
        <w:t>Préciser pour chaque demande la page ou la section, le problème relevé et la modification attendue.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pStyle w:val="Heading2"/>
      </w:pPr>
      <w:r>
        <w:t>D  Corrections mineures demandées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3  Intégrité scientifique et exigences éthiques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13"/>
        <w:gridCol w:w="850"/>
        <w:gridCol w:w="850"/>
        <w:gridCol w:w="850"/>
      </w:tblGrid>
      <w:tr>
        <w:trPr>
          <w:cantSplit/>
          <w:tblHeader/>
        </w:trPr>
        <w:tc>
          <w:tcPr>
            <w:tcW w:type="dxa" w:w="73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7EDF2"/>
          </w:tcPr>
          <w:p>
            <w:pPr>
              <w:spacing w:after="40" w:before="40"/>
            </w:pPr>
            <w:r>
              <w:rPr>
                <w:b/>
                <w:sz w:val="20"/>
              </w:rPr>
              <w:t>Points de vigilance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7EDF2"/>
          </w:tcPr>
          <w:p>
            <w:pPr>
              <w:spacing w:after="40" w:before="40"/>
            </w:pPr>
            <w:r>
              <w:rPr>
                <w:b/>
                <w:sz w:val="20"/>
              </w:rPr>
              <w:t>Oui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7EDF2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Non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7EDF2"/>
          </w:tcPr>
          <w:p>
            <w:pPr>
              <w:spacing w:after="40" w:before="40"/>
            </w:pPr>
            <w:r>
              <w:rPr>
                <w:b/>
                <w:sz w:val="20"/>
              </w:rPr>
              <w:t>N/A</w:t>
            </w:r>
          </w:p>
        </w:tc>
      </w:tr>
      <w:tr>
        <w:trPr>
          <w:cantSplit/>
        </w:trPr>
        <w:tc>
          <w:tcPr>
            <w:tcW w:type="dxa" w:w="73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Les sources, citations et emprunts sont clairement attribués.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sdt>
              <w:sdtPr>
                <w:id w:val="73006"/>
                <w:alias w:val="Case 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  <w:jc w:val="center"/>
            </w:pPr>
            <w:sdt>
              <w:sdtPr>
                <w:id w:val="73007"/>
                <w:alias w:val="Case 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sdt>
              <w:sdtPr>
                <w:id w:val="73008"/>
                <w:alias w:val="Case 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</w:tr>
      <w:tr>
        <w:trPr>
          <w:cantSplit/>
        </w:trPr>
        <w:tc>
          <w:tcPr>
            <w:tcW w:type="dxa" w:w="73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Les exigences éthiques applicables sont explicitées : consentement, anonymisation, autorisations, etc.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sdt>
              <w:sdtPr>
                <w:id w:val="73009"/>
                <w:alias w:val="Case 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  <w:jc w:val="center"/>
            </w:pPr>
            <w:sdt>
              <w:sdtPr>
                <w:id w:val="73010"/>
                <w:alias w:val="Case 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sdt>
              <w:sdtPr>
                <w:id w:val="73011"/>
                <w:alias w:val="Case 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</w:tr>
      <w:tr>
        <w:trPr>
          <w:cantSplit/>
        </w:trPr>
        <w:tc>
          <w:tcPr>
            <w:tcW w:type="dxa" w:w="73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Les financements et conflits d’intérêts sont déclarés lorsque cela est nécessaire.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sdt>
              <w:sdtPr>
                <w:id w:val="73012"/>
                <w:alias w:val="Case 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  <w:jc w:val="center"/>
            </w:pPr>
            <w:sdt>
              <w:sdtPr>
                <w:id w:val="73013"/>
                <w:alias w:val="Case 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 w:before="40"/>
            </w:pPr>
            <w:sdt>
              <w:sdtPr>
                <w:id w:val="73014"/>
                <w:alias w:val="Case 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b w:val="0"/>
                    <w:sz w:val="20"/>
                  </w:rPr>
                  <w:t xml:space="preserve">☐</w:t>
                </w:r>
              </w:sdtContent>
            </w:sdt>
          </w:p>
        </w:tc>
      </w:tr>
    </w:tbl>
    <w:p>
      <w:r>
        <w:t>Précisions et éventuels problèmes à signaler confidentiellement à la rédaction :</w:t>
      </w:r>
    </w:p>
    <w:p>
      <w:r>
        <w:t>Indiquer les passages concernés et les éléments vérifiables. Distinguer une suspicion d’un manquement établi.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pStyle w:val="Heading1"/>
      </w:pPr>
      <w:r>
        <w:t>4  Recommandation à la rédaction</w:t>
      </w:r>
    </w:p>
    <w:p>
      <w:r>
        <w:t>Cocher une seule proposition.</w:t>
      </w:r>
    </w:p>
    <w:p>
      <w:sdt>
        <w:sdtPr>
          <w:id w:val="73015"/>
          <w:alias w:val="Case 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Acceptation en l’état : publication sans modification substantielle.</w:t>
      </w:r>
    </w:p>
    <w:p>
      <w:sdt>
        <w:sdtPr>
          <w:id w:val="73016"/>
          <w:alias w:val="Case 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Acceptation sous réserve de corrections mineures : modifications à vérifier par la rédaction.</w:t>
      </w:r>
    </w:p>
    <w:p>
      <w:sdt>
        <w:sdtPr>
          <w:id w:val="73017"/>
          <w:alias w:val="Case 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Révisions majeures et nouvelle évaluation : modifications substantielles avant toute décision.</w:t>
      </w:r>
    </w:p>
    <w:p>
      <w:sdt>
        <w:sdtPr>
          <w:id w:val="73018"/>
          <w:alias w:val="Case 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Refus : insuffisances scientifiques ou inadéquation à la revue.</w:t>
      </w:r>
    </w:p>
    <w:p>
      <w:r>
        <w:t>Justification de la recommandation :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pPr>
        <w:spacing w:after="200"/>
      </w:pPr>
      <w:r>
        <w:t>........................................................................................................................................</w:t>
      </w:r>
    </w:p>
    <w:p>
      <w:r>
        <w:t xml:space="preserve">Souhaitez-vous examiner une version révisée ?    </w:t>
      </w:r>
      <w:sdt>
        <w:sdtPr>
          <w:id w:val="73019"/>
          <w:alias w:val="Case 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Oui    </w:t>
      </w:r>
      <w:sdt>
        <w:sdtPr>
          <w:id w:val="73020"/>
          <w:alias w:val="Case 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Non</w:t>
      </w:r>
    </w:p>
    <w:p>
      <w:pPr>
        <w:pStyle w:val="Heading1"/>
      </w:pPr>
      <w:r>
        <w:t>5  Déclaration de l’évaluateur ou de l’évaluatrice</w:t>
      </w:r>
    </w:p>
    <w:p>
      <w:r>
        <w:t>Je m’engage à respecter la confidentialité du manuscrit, à formuler une évaluation impartiale et argumentée, et à signaler à la rédaction tout conflit d’intérêts susceptible d’affecter mon jugement.</w:t>
      </w:r>
    </w:p>
    <w:p>
      <w:r>
        <w:t xml:space="preserve">Conflit d’intérêts :   </w:t>
      </w:r>
      <w:sdt>
        <w:sdtPr>
          <w:id w:val="73021"/>
          <w:alias w:val="Case 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Aucun à déclarer   </w:t>
      </w:r>
      <w:sdt>
        <w:sdtPr>
          <w:id w:val="73022"/>
          <w:alias w:val="Case 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 xml:space="preserve">☐</w:t>
          </w:r>
        </w:sdtContent>
      </w:sdt>
      <w:r>
        <w:t xml:space="preserve"> À signaler confidentiellement à la rédaction</w:t>
      </w:r>
    </w:p>
    <w:p>
      <w:r>
        <w:t>Date : .......................................    Signature, si requise : ................................................</w:t>
      </w:r>
    </w:p>
    <w:p>
      <w:r>
        <w:rPr>
          <w:i/>
          <w:sz w:val="18"/>
        </w:rPr>
        <w:t>Document confidentiel. En cas d’évaluation anonyme, la rédaction retire les informations permettant d’identifier l’évaluateur avant de transmettre le rapport à l’auteur. La décision finale appartient à la rédaction.</w:t>
      </w:r>
    </w:p>
    <w:sectPr w:rsidR="00FC693F" w:rsidRPr="0006063C" w:rsidSect="00034616">
      <w:headerReference w:type="first" r:id="rId9"/>
      <w:pgSz w:w="11906" w:h="16838"/>
      <w:pgMar w:top="964" w:right="1020" w:bottom="964" w:left="1020" w:header="85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/>
      <w:jc w:val="center"/>
    </w:pPr>
    <w:r>
      <w:drawing>
        <wp:inline xmlns:a="http://schemas.openxmlformats.org/drawingml/2006/main" xmlns:pic="http://schemas.openxmlformats.org/drawingml/2006/picture">
          <wp:extent cx="516176" cy="45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FLAS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6176" cy="45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d’évaluation scientifique — Cahiers du CRLF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